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AC1D9" w14:textId="77777777" w:rsidR="00F84436" w:rsidRPr="00F84436" w:rsidRDefault="00F84436" w:rsidP="00F84436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6B8B7753" w14:textId="77777777" w:rsidR="00F84436" w:rsidRPr="00F84436" w:rsidRDefault="00F84436" w:rsidP="00F84436">
      <w:pPr>
        <w:suppressAutoHyphens/>
        <w:autoSpaceDN w:val="0"/>
        <w:spacing w:after="0" w:line="240" w:lineRule="auto"/>
        <w:jc w:val="right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  <w:bookmarkStart w:id="0" w:name="_Hlk236477064"/>
      <w:r w:rsidRPr="00F84436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            </w:t>
      </w:r>
      <w:bookmarkStart w:id="1" w:name="_Hlk236477490"/>
      <w:bookmarkStart w:id="2" w:name="_Hlk236476621"/>
      <w:r w:rsidRPr="00F84436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УТВЕРЖДАЮ</w:t>
      </w:r>
    </w:p>
    <w:p w14:paraId="606D8EA8" w14:textId="77777777" w:rsidR="00F84436" w:rsidRPr="00F84436" w:rsidRDefault="00F84436" w:rsidP="00F8443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</w:pPr>
      <w:r w:rsidRPr="00F84436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Директор ООО «Стоматология-Парус»</w:t>
      </w:r>
    </w:p>
    <w:p w14:paraId="6606A543" w14:textId="3462CA22" w:rsidR="00F84436" w:rsidRPr="00F84436" w:rsidRDefault="00F84436" w:rsidP="00F8443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  <w:r w:rsidRPr="00F84436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___________ Сафонов Р.</w:t>
      </w:r>
      <w:r w:rsidR="00541B1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 xml:space="preserve"> </w:t>
      </w:r>
      <w:r w:rsidRPr="00F84436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Л.</w:t>
      </w:r>
    </w:p>
    <w:p w14:paraId="27FEDA33" w14:textId="77777777" w:rsidR="00F84436" w:rsidRPr="00F84436" w:rsidRDefault="00F84436" w:rsidP="00F8443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  <w:r w:rsidRPr="00F84436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>«_____» ____________ 202__г</w:t>
      </w:r>
    </w:p>
    <w:p w14:paraId="7705AEB7" w14:textId="77777777" w:rsidR="00F84436" w:rsidRPr="00F84436" w:rsidRDefault="00F84436" w:rsidP="00F8443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</w:pPr>
      <w:r w:rsidRPr="00F84436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bidi="hi-IN"/>
          <w14:ligatures w14:val="none"/>
        </w:rPr>
        <w:t xml:space="preserve">                                                                                  м.п.</w:t>
      </w:r>
    </w:p>
    <w:bookmarkEnd w:id="1"/>
    <w:p w14:paraId="300C9AAB" w14:textId="77777777" w:rsidR="00F84436" w:rsidRPr="00F84436" w:rsidRDefault="00F84436" w:rsidP="00F84436">
      <w:pPr>
        <w:suppressAutoHyphens/>
        <w:autoSpaceDN w:val="0"/>
        <w:spacing w:after="0" w:line="240" w:lineRule="auto"/>
        <w:rPr>
          <w:rFonts w:ascii="Times New Roman" w:eastAsia="NSimSun" w:hAnsi="Times New Roman" w:cs="Arial"/>
          <w:kern w:val="3"/>
          <w:sz w:val="24"/>
          <w:szCs w:val="24"/>
          <w:shd w:val="clear" w:color="auto" w:fill="FFFFFF"/>
          <w:lang w:eastAsia="zh-CN" w:bidi="hi-IN"/>
          <w14:ligatures w14:val="none"/>
        </w:rPr>
      </w:pPr>
    </w:p>
    <w:bookmarkEnd w:id="0"/>
    <w:bookmarkEnd w:id="2"/>
    <w:p w14:paraId="7518DD96" w14:textId="73A2693E" w:rsidR="00A400B7" w:rsidRPr="00BF6257" w:rsidRDefault="00A400B7" w:rsidP="00A400B7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400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Положение</w:t>
      </w:r>
    </w:p>
    <w:p w14:paraId="1479AA26" w14:textId="0E2AEEFA" w:rsidR="00A400B7" w:rsidRPr="00A400B7" w:rsidRDefault="00A400B7" w:rsidP="00A400B7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400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 ответственном лице за организацию обработки персональных данных</w:t>
      </w:r>
      <w:r w:rsidR="00834C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834C77" w:rsidRPr="00834C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ООО «</w:t>
      </w:r>
      <w:r w:rsidR="00F8443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Стоматология-Парус</w:t>
      </w:r>
      <w:r w:rsidR="00834C77" w:rsidRPr="00834C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»</w:t>
      </w:r>
    </w:p>
    <w:p w14:paraId="39D0EADD" w14:textId="77777777" w:rsidR="00A400B7" w:rsidRDefault="00A400B7" w:rsidP="00A400B7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693E5CB" w14:textId="1405B3D7" w:rsidR="00A400B7" w:rsidRDefault="00A400B7" w:rsidP="00A400B7">
      <w:pPr>
        <w:spacing w:after="0" w:line="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00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Общие положения</w:t>
      </w:r>
    </w:p>
    <w:p w14:paraId="2FD82F3B" w14:textId="30F63713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1.1. Настоящее Положение определяет статус, задачи, функции, права и ответственность лица, ответственного за организацию обработки персональных данных (далее — Ответственное лицо) в </w:t>
      </w:r>
      <w:bookmarkStart w:id="3" w:name="_Hlk236483104"/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ООО «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Стоматология-Парус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bookmarkEnd w:id="3"/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 — Оператор).</w:t>
      </w:r>
    </w:p>
    <w:p w14:paraId="6502365F" w14:textId="72DEB14C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1.2. Ответственным лицом является директор ООО «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Стоматология-Парус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Сафонов Руслан Леонидович.</w:t>
      </w:r>
    </w:p>
    <w:p w14:paraId="33C712C2" w14:textId="44FB17EE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1.3. В период временного отсутствия Ответственного лица (отпуск, командировка, болезнь и пр.) его функции исполняет лицо, назначенное приказом директора 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ООО «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Стоматология-Парус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BFC20C0" w14:textId="52018E4E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1.4. Ответственное лицо подотчётно непосредственно директору 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ООО «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Стоматология-Парус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ED8EB54" w14:textId="6BE614DA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1.5. Положение разработано в соответствии с требованиями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Федерального закона от 27.07.2006</w:t>
      </w:r>
      <w:r w:rsidR="00834C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 152‑ФЗ «О персональных данных»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Федерального закона от 21.11.2011</w:t>
      </w:r>
      <w:r w:rsidR="00834C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 323‑ФЗ «Об основах охраны здоровья граждан в Российской Федерации»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Постановления Правительства РФ от 01.11.2012</w:t>
      </w:r>
      <w:r w:rsidR="00834C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 1119 «Об утверждении требований к защите персональных данных при их обработке в информационных системах персональных данных»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Приказа ФСТЭК России № 21 (в части мер защиты в зависимости от уровня защищённости ИСПДн)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иных нормативных правовых актов РФ, регулирующих обработку и защиту персональных данных, в том числе применительно к медицинским организациям и работе в ЕГИСЗ/МИС.</w:t>
      </w:r>
    </w:p>
    <w:p w14:paraId="073BD8F3" w14:textId="4D071BF2" w:rsidR="00A400B7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1.6. Настоящее Положение является локальным нормативным актом 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ООО «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Стоматология-Парус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обязательным для исполнения Ответственным лицом и всеми работниками, участвующими в обработке персональных данных.</w:t>
      </w:r>
    </w:p>
    <w:p w14:paraId="6BE6490D" w14:textId="77777777" w:rsidR="00030B09" w:rsidRDefault="00030B09" w:rsidP="00A400B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4999646" w14:textId="1A2A82BD" w:rsidR="00A400B7" w:rsidRDefault="00A400B7" w:rsidP="00A400B7">
      <w:pPr>
        <w:spacing w:after="0" w:line="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00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Задачи ответственного лица</w:t>
      </w:r>
    </w:p>
    <w:p w14:paraId="1155B0E5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 Обеспечение законности, прозрачности и соответствия требованиям законодательства РФ обработки персональных данных в клинике, в том числе с учётом специфики обработки специальных категорий данных (сведения о состоянии здоровья).</w:t>
      </w:r>
    </w:p>
    <w:p w14:paraId="25ED2B94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2.2. Организация реализации правовых, организационных и технических мер по обеспечению безопасности персональных данных в соответствии с установленным уровнем защищённости ИСПДн (УЗ‑1/УЗ‑2).</w:t>
      </w:r>
    </w:p>
    <w:p w14:paraId="1C005AF6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 Координация действий подразделений клиники (администрация, регистратура, врачебный персонал, IT‑служба, бухгалтерия, кадры) при обработке персональных данных пациентов, работников и иных субъектов.</w:t>
      </w:r>
    </w:p>
    <w:p w14:paraId="3E77B0EC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 Организация информирования и обучения работников клиники по вопросам обработки и защиты персональных данных, проведение вводных и периодических инструктажей, контроль ознакомления с локальными актами под подпись.</w:t>
      </w:r>
    </w:p>
    <w:p w14:paraId="5CF6615B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2.5. Организация приёма, регистрации и своевременного рассмотрения запросов субъектов персональных данных (пациентов, работников) о предоставлении сведений, уточнении, блокировании, удалении или уничтожении данных в сроки, установленные законодательством (в том числе не позднее 10 рабочих дней).</w:t>
      </w:r>
    </w:p>
    <w:p w14:paraId="52B68463" w14:textId="287B6DBB" w:rsidR="009602C2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2.6. Взаимодействие с уполномоченным органом по защите прав субъектов персональных данных (Роскомнадзор) при проверках, уведомлениях, предоставлении сведений и иных процедурах, включая направление уведомлений об инцидентах при необходимости.</w:t>
      </w:r>
    </w:p>
    <w:p w14:paraId="43CFE900" w14:textId="77777777" w:rsidR="00030B09" w:rsidRDefault="00030B09" w:rsidP="009602C2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DF901C0" w14:textId="77777777" w:rsidR="00030B09" w:rsidRDefault="00A400B7" w:rsidP="00030B09">
      <w:pPr>
        <w:spacing w:after="0" w:line="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00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Функции ответственного лица</w:t>
      </w:r>
    </w:p>
    <w:p w14:paraId="342854F8" w14:textId="6E6619CF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3.1. Контроль соблюдения Политики обработки персональных данных, Положения о защите ПДн, иных локальных актов клиники, а также их своевременной актуализации при изменении законодательства или внутренних процессов.</w:t>
      </w:r>
    </w:p>
    <w:p w14:paraId="4CDAE03F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3.2. Организация проведения внутреннего контроля (аудита) обработки персональных данных не реже 1 раза в год либо внепланово при выявлении инцидентов, с оформлением актов и планов корректирующих мероприятий.</w:t>
      </w:r>
    </w:p>
    <w:p w14:paraId="53B62DDE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3.3. Обеспечение своевременного реагирования на инциденты информационной безопасности (утечки, неправомерный доступ, сбои), документирование принятых мер, проведение оценки потенциального вреда субъектам персональных данных и анализ достаточности мер защиты.</w:t>
      </w:r>
    </w:p>
    <w:p w14:paraId="1F436BD6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3.4. Контроль актуальности согласий на обработку персональных данных, в том числе при изменении целей или состава обрабатываемых данных; обеспечение хранения согласий и журналов учёта в течение сроков, установленных законодательством.</w:t>
      </w:r>
    </w:p>
    <w:p w14:paraId="471D2329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3.5. Контроль передачи персональных данных третьим лицам (IT‑сервисы, лаборатории, страховые компании и др.) только на основании договоров поручения обработки либо соглашений, содержащих обязательства по защите данных, с проверкой наличия условий о защите ПДн и уровня защищённости у контрагентов.</w:t>
      </w:r>
    </w:p>
    <w:p w14:paraId="3A2FAB50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3.6. Обеспечение локализации баз данных с персональными данными граждан РФ на территории Российской Федерации, контроль соответствия ИСПДн требованиям по уровню защищённости, включая применение сертифицированных средств защиты информации при необходимости.</w:t>
      </w:r>
    </w:p>
    <w:p w14:paraId="16B14718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3.7. Контроль сроков хранения и своевременного уничтожения персональных данных по достижении целей обработки либо по требованию субъекта (при отсутствии законных оснований для продолжения обработки), с оформлением актов уничтожения и выгрузок из журналов регистрации событий.</w:t>
      </w:r>
    </w:p>
    <w:p w14:paraId="0ACBFDD6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3.8. Участие в определении актуальных угроз безопасности персональных данных, актуализации модели угроз и пересмотре мер защиты с учётом новых рисков, изменений в ИТ‑инфраструктуре и требований регуляторов.</w:t>
      </w:r>
    </w:p>
    <w:p w14:paraId="22BC58DE" w14:textId="7444C623" w:rsidR="009602C2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3.9. Контроль учёта и разграничения прав доступа к персональным данным по принципу минимальных необходимых прав (матрица ролей), ведение перечня лиц, допущенных к обработке ПДн, и контроль ознакомления под подпись.</w:t>
      </w:r>
    </w:p>
    <w:p w14:paraId="5E5C1A25" w14:textId="77777777" w:rsidR="00030B09" w:rsidRDefault="00030B09" w:rsidP="00BF625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A33A07E" w14:textId="7F0783E6" w:rsidR="00BF6257" w:rsidRDefault="00A400B7" w:rsidP="00BF6257">
      <w:pPr>
        <w:spacing w:after="0" w:line="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00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Права ответственного лица</w:t>
      </w:r>
    </w:p>
    <w:p w14:paraId="3660E0B9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4.1. Запрашивать и получать от подразделений клиники сведения, документы и доступы, необходимые для выполнения функций по контролю обработки персональных данных.</w:t>
      </w:r>
    </w:p>
    <w:p w14:paraId="532B2644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4.2. Вносить предложения по совершенствованию мер защиты персональных данных и устранению выявленных нарушений, в том числе инициировать закупки средств защиты, обновление ПО, изменение регламентов.</w:t>
      </w:r>
    </w:p>
    <w:p w14:paraId="6357D6B9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4.3. Инициировать проведение внеплановых проверок соблюдения требований к обработке персональных данных, приостанавливать процессы обработки при выявлении нарушений, создающих угрозу безопасности данных, до устранения причин.</w:t>
      </w:r>
    </w:p>
    <w:p w14:paraId="02DD9C2A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4.4. Требовать от работников клиники соблюдения локальных актов по обработке и защите персональных данных, инициировать применение мер дисциплинарного воздействия при нарушениях, фиксировать нарушения актами и служебными записками.</w:t>
      </w:r>
    </w:p>
    <w:p w14:paraId="14E6F7AC" w14:textId="77777777" w:rsid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4.5. Участвовать в согласовании договоров с третьими лицами, предусматривающих обработку персональных данных, для проверки достаточности условий по защите ПДн.</w:t>
      </w:r>
    </w:p>
    <w:p w14:paraId="6650B9EF" w14:textId="77777777" w:rsid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E88A94" w14:textId="7BB83EDE" w:rsidR="00BF6257" w:rsidRDefault="00A400B7" w:rsidP="00030B09">
      <w:pPr>
        <w:spacing w:after="0" w:line="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400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 Ответственность</w:t>
      </w:r>
    </w:p>
    <w:p w14:paraId="1BF864F2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5.1. Ответственное лицо несёт ответственность за ненадлежащее исполнение возложенных настоящим Положением функций в пределах, установленных законодательством РФ (административную, дисциплинарную, гражданско‑правовую).</w:t>
      </w:r>
    </w:p>
    <w:p w14:paraId="35BD3DBE" w14:textId="77777777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5.2. При выявлении нарушений Ответственное лицо обязано:</w:t>
      </w:r>
    </w:p>
    <w:p w14:paraId="0206CC7C" w14:textId="5F4276E4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принять меры по их устранению и предотвращению в дальнейшем;</w:t>
      </w:r>
    </w:p>
    <w:p w14:paraId="59DF5CE1" w14:textId="60471BF1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зафиксировать факт нарушения (акт, служебная записка) и организовать внутреннее расследование;</w:t>
      </w:r>
    </w:p>
    <w:p w14:paraId="68FB078B" w14:textId="7DB72BF6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обеспечить уведомление уполномоченных органов в случаях, установленных законодательством (в т. ч. при инцидентах с персональными данными).</w:t>
      </w:r>
    </w:p>
    <w:p w14:paraId="6E36AA8A" w14:textId="015D4E3F" w:rsidR="00BF6257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5.3. Ответственное лицо не несёт ответственности за нарушения, возникшие вследствие действий третьих лиц, если были приняты все разумные и достаточные меры по защите персональных данных и соблюдению требований законодательства.</w:t>
      </w:r>
    </w:p>
    <w:p w14:paraId="65B514C5" w14:textId="77777777" w:rsidR="00030B09" w:rsidRDefault="00030B09" w:rsidP="00BF6257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67D777" w14:textId="77777777" w:rsidR="00541B1E" w:rsidRDefault="00541B1E" w:rsidP="00030B0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2877A90" w14:textId="65B68060" w:rsidR="00030B09" w:rsidRPr="00030B09" w:rsidRDefault="00030B09" w:rsidP="00030B0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6. Заключительные положения</w:t>
      </w:r>
    </w:p>
    <w:p w14:paraId="3D7F328F" w14:textId="77777777" w:rsidR="00F84436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6.1. Настоящее Положение вступает в силу с даты утверждения директором 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ООО «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Стоматология-Парус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C10E9D2" w14:textId="1105182A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6.2. Внесение изменений в Положение осуществляется приказом директора 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ООО «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Стоматология-Парус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Изменения подлежат ознакомлению всех работников, участвующих в обработке персональных данных, под подпись.</w:t>
      </w:r>
    </w:p>
    <w:p w14:paraId="193C2ED4" w14:textId="4A92C233" w:rsidR="00030B09" w:rsidRP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6.3. Контроль исполнения требований настоящего Положения осуществляет директор 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ООО «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Стоматология-Парус</w:t>
      </w:r>
      <w:r w:rsidR="00F84436"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F844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D09C1BE" w14:textId="26B1ADE7" w:rsidR="00030B09" w:rsidRDefault="00030B09" w:rsidP="00030B09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0B0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6.4. Все споры и разногласия, возникающие в связи с применением Положения, разрешаются в порядке, установленном законодательством РФ.</w:t>
      </w:r>
    </w:p>
    <w:p w14:paraId="232A4F41" w14:textId="77777777" w:rsidR="00030B09" w:rsidRDefault="00030B09" w:rsidP="00BF6257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FE32BA" w14:textId="77777777" w:rsidR="00030B09" w:rsidRDefault="00030B09" w:rsidP="00BF6257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024AC4B" w14:textId="1BC1BBFC" w:rsidR="008C7C5A" w:rsidRDefault="00F84436" w:rsidP="00141FF3">
      <w:pPr>
        <w:jc w:val="both"/>
      </w:pPr>
      <w:r>
        <w:t xml:space="preserve"> </w:t>
      </w:r>
    </w:p>
    <w:sectPr w:rsidR="008C7C5A" w:rsidSect="00541B1E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AB"/>
    <w:rsid w:val="00030B09"/>
    <w:rsid w:val="00141FF3"/>
    <w:rsid w:val="0030600F"/>
    <w:rsid w:val="004D0924"/>
    <w:rsid w:val="00541B1E"/>
    <w:rsid w:val="005F1751"/>
    <w:rsid w:val="00834C77"/>
    <w:rsid w:val="008C7C5A"/>
    <w:rsid w:val="0094007B"/>
    <w:rsid w:val="009602C2"/>
    <w:rsid w:val="00A400B7"/>
    <w:rsid w:val="00A81814"/>
    <w:rsid w:val="00BF6257"/>
    <w:rsid w:val="00EF62A3"/>
    <w:rsid w:val="00F237AB"/>
    <w:rsid w:val="00F8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3302"/>
  <w15:chartTrackingRefBased/>
  <w15:docId w15:val="{B8256148-E628-4FB9-A000-BA98A7E4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FF3"/>
  </w:style>
  <w:style w:type="paragraph" w:styleId="1">
    <w:name w:val="heading 1"/>
    <w:basedOn w:val="a"/>
    <w:next w:val="a"/>
    <w:link w:val="10"/>
    <w:uiPriority w:val="9"/>
    <w:qFormat/>
    <w:rsid w:val="00F23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3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3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3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3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3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37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37A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37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37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37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37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3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3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3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3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3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37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37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37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3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37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37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53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nartamonova84@inbox.ru</dc:creator>
  <cp:keywords/>
  <dc:description/>
  <cp:lastModifiedBy>nartamonova84@inbox.ru</cp:lastModifiedBy>
  <cp:revision>2</cp:revision>
  <dcterms:created xsi:type="dcterms:W3CDTF">2026-07-08T07:23:00Z</dcterms:created>
  <dcterms:modified xsi:type="dcterms:W3CDTF">2026-08-01T17:21:00Z</dcterms:modified>
</cp:coreProperties>
</file>